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A30" w:rsidRPr="00C4716E" w:rsidRDefault="00363A30" w:rsidP="00363A30">
      <w:pPr>
        <w:rPr>
          <w:rFonts w:ascii="Arial" w:hAnsi="Arial" w:cs="Arial"/>
          <w:b/>
          <w:u w:val="single"/>
        </w:rPr>
      </w:pPr>
      <w:r w:rsidRPr="00C4716E">
        <w:rPr>
          <w:rFonts w:ascii="Arial" w:hAnsi="Arial" w:cs="Arial"/>
          <w:b/>
          <w:u w:val="single"/>
        </w:rPr>
        <w:t xml:space="preserve">Portes tambour </w:t>
      </w:r>
    </w:p>
    <w:p w:rsidR="00363A30" w:rsidRPr="00F9362A" w:rsidRDefault="00363A30" w:rsidP="00363A30">
      <w:pPr>
        <w:rPr>
          <w:rFonts w:ascii="Arial" w:hAnsi="Arial" w:cs="Arial"/>
          <w:u w:val="single"/>
        </w:rPr>
      </w:pPr>
    </w:p>
    <w:p w:rsidR="00363A30" w:rsidRPr="00F9362A" w:rsidRDefault="00363A30" w:rsidP="00363A30">
      <w:pPr>
        <w:rPr>
          <w:rFonts w:ascii="Arial" w:hAnsi="Arial" w:cs="Arial"/>
          <w:bCs/>
          <w:u w:val="single"/>
        </w:rPr>
      </w:pPr>
      <w:r>
        <w:rPr>
          <w:rFonts w:ascii="Arial" w:hAnsi="Arial" w:cs="Arial"/>
          <w:bCs/>
          <w:u w:val="single"/>
        </w:rPr>
        <w:t>*</w:t>
      </w:r>
      <w:r w:rsidRPr="00F9362A">
        <w:rPr>
          <w:rFonts w:ascii="Arial" w:hAnsi="Arial" w:cs="Arial"/>
          <w:bCs/>
          <w:u w:val="single"/>
        </w:rPr>
        <w:t xml:space="preserve">Porte tambour motorisation dans bandeau supérieur </w:t>
      </w:r>
    </w:p>
    <w:p w:rsidR="00363A30" w:rsidRPr="00F9362A" w:rsidRDefault="00363A30" w:rsidP="00363A30">
      <w:pPr>
        <w:rPr>
          <w:rFonts w:ascii="Arial" w:hAnsi="Arial" w:cs="Arial"/>
          <w:bCs/>
          <w:u w:val="single"/>
        </w:rPr>
      </w:pPr>
    </w:p>
    <w:p w:rsidR="00363A30" w:rsidRPr="00F9362A" w:rsidRDefault="00363A30" w:rsidP="00363A30">
      <w:pPr>
        <w:rPr>
          <w:rFonts w:ascii="Arial" w:hAnsi="Arial" w:cs="Arial"/>
          <w:bCs/>
          <w:u w:val="single"/>
        </w:rPr>
      </w:pPr>
    </w:p>
    <w:p w:rsidR="00363A30" w:rsidRPr="00F9362A" w:rsidRDefault="00363A30" w:rsidP="00363A30">
      <w:pPr>
        <w:rPr>
          <w:rFonts w:ascii="Arial" w:hAnsi="Arial" w:cs="Arial"/>
        </w:rPr>
      </w:pPr>
      <w:proofErr w:type="gramStart"/>
      <w:r w:rsidRPr="00F9362A">
        <w:rPr>
          <w:rFonts w:ascii="Arial" w:hAnsi="Arial" w:cs="Arial"/>
        </w:rPr>
        <w:t>La</w:t>
      </w:r>
      <w:proofErr w:type="gramEnd"/>
      <w:r w:rsidRPr="00F9362A">
        <w:rPr>
          <w:rFonts w:ascii="Arial" w:hAnsi="Arial" w:cs="Arial"/>
        </w:rPr>
        <w:t xml:space="preserve"> porte tambour sera de type KTV des établissements </w:t>
      </w:r>
      <w:proofErr w:type="spellStart"/>
      <w:r w:rsidRPr="00F9362A">
        <w:rPr>
          <w:rFonts w:ascii="Arial" w:hAnsi="Arial" w:cs="Arial"/>
        </w:rPr>
        <w:t>Dorma</w:t>
      </w:r>
      <w:proofErr w:type="spellEnd"/>
      <w:r w:rsidRPr="00F9362A">
        <w:rPr>
          <w:rFonts w:ascii="Arial" w:hAnsi="Arial" w:cs="Arial"/>
        </w:rPr>
        <w:t xml:space="preserve">. </w:t>
      </w:r>
    </w:p>
    <w:p w:rsidR="00363A30" w:rsidRPr="00F9362A" w:rsidRDefault="00363A30" w:rsidP="00363A30">
      <w:pPr>
        <w:rPr>
          <w:rFonts w:ascii="Arial" w:hAnsi="Arial" w:cs="Arial"/>
        </w:rPr>
      </w:pPr>
    </w:p>
    <w:p w:rsidR="00363A30" w:rsidRPr="00F9362A" w:rsidRDefault="002B7A66" w:rsidP="00363A30">
      <w:pPr>
        <w:rPr>
          <w:rFonts w:ascii="Arial" w:hAnsi="Arial" w:cs="Arial"/>
          <w:spacing w:val="-3"/>
        </w:rPr>
      </w:pPr>
      <w:r>
        <w:rPr>
          <w:rFonts w:ascii="Arial" w:hAnsi="Arial" w:cs="Arial"/>
          <w:spacing w:val="-3"/>
        </w:rPr>
        <w:t xml:space="preserve">           </w:t>
      </w:r>
      <w:r w:rsidR="00363A30" w:rsidRPr="00F9362A">
        <w:rPr>
          <w:rFonts w:ascii="Arial" w:hAnsi="Arial" w:cs="Arial"/>
          <w:spacing w:val="-3"/>
        </w:rPr>
        <w:t>Diamè</w:t>
      </w:r>
      <w:r w:rsidR="006C1293">
        <w:rPr>
          <w:rFonts w:ascii="Arial" w:hAnsi="Arial" w:cs="Arial"/>
          <w:spacing w:val="-3"/>
        </w:rPr>
        <w:t>t</w:t>
      </w:r>
      <w:r w:rsidR="00363A30" w:rsidRPr="00F9362A">
        <w:rPr>
          <w:rFonts w:ascii="Arial" w:hAnsi="Arial" w:cs="Arial"/>
          <w:spacing w:val="-3"/>
        </w:rPr>
        <w:t xml:space="preserve">re intérieur     </w:t>
      </w:r>
      <w:r w:rsidR="00363A30" w:rsidRPr="00F9362A">
        <w:rPr>
          <w:rFonts w:ascii="Arial" w:hAnsi="Arial" w:cs="Arial"/>
          <w:spacing w:val="-3"/>
        </w:rPr>
        <w:tab/>
      </w:r>
      <w:r w:rsidR="006C1293">
        <w:rPr>
          <w:rFonts w:ascii="Arial" w:hAnsi="Arial" w:cs="Arial"/>
          <w:spacing w:val="-3"/>
        </w:rPr>
        <w:t xml:space="preserve">    :</w:t>
      </w:r>
      <w:r w:rsidR="006C1293">
        <w:rPr>
          <w:rFonts w:ascii="Arial" w:hAnsi="Arial" w:cs="Arial"/>
          <w:spacing w:val="-3"/>
        </w:rPr>
        <w:tab/>
      </w:r>
      <w:r w:rsidR="006C1293">
        <w:rPr>
          <w:rFonts w:ascii="Arial" w:hAnsi="Arial" w:cs="Arial"/>
          <w:spacing w:val="-3"/>
        </w:rPr>
        <w:tab/>
      </w:r>
      <w:r w:rsidR="006C1293">
        <w:rPr>
          <w:rFonts w:ascii="Arial" w:hAnsi="Arial" w:cs="Arial"/>
          <w:spacing w:val="-3"/>
        </w:rPr>
        <w:tab/>
      </w:r>
      <w:r w:rsidR="00363A30" w:rsidRPr="00F9362A">
        <w:rPr>
          <w:rFonts w:ascii="Arial" w:hAnsi="Arial" w:cs="Arial"/>
          <w:spacing w:val="-3"/>
        </w:rPr>
        <w:t>mm</w:t>
      </w:r>
    </w:p>
    <w:p w:rsidR="00363A30" w:rsidRPr="00F9362A" w:rsidRDefault="00363A30" w:rsidP="00363A30">
      <w:pPr>
        <w:rPr>
          <w:rFonts w:ascii="Arial" w:hAnsi="Arial" w:cs="Arial"/>
          <w:spacing w:val="-3"/>
        </w:rPr>
      </w:pPr>
      <w:r w:rsidRPr="00F9362A">
        <w:rPr>
          <w:rFonts w:ascii="Arial" w:hAnsi="Arial" w:cs="Arial"/>
          <w:spacing w:val="-3"/>
        </w:rPr>
        <w:tab/>
        <w:t>Diamètre extérieur</w:t>
      </w:r>
      <w:r w:rsidRPr="00F9362A">
        <w:rPr>
          <w:rFonts w:ascii="Arial" w:hAnsi="Arial" w:cs="Arial"/>
          <w:spacing w:val="-3"/>
        </w:rPr>
        <w:tab/>
      </w:r>
      <w:r w:rsidRPr="00F9362A">
        <w:rPr>
          <w:rFonts w:ascii="Arial" w:hAnsi="Arial" w:cs="Arial"/>
          <w:spacing w:val="-3"/>
        </w:rPr>
        <w:tab/>
        <w:t xml:space="preserve">    : </w:t>
      </w:r>
      <w:r w:rsidR="006C1293">
        <w:rPr>
          <w:rFonts w:ascii="Arial" w:hAnsi="Arial" w:cs="Arial"/>
          <w:spacing w:val="-3"/>
        </w:rPr>
        <w:tab/>
      </w:r>
      <w:r w:rsidR="006C1293">
        <w:rPr>
          <w:rFonts w:ascii="Arial" w:hAnsi="Arial" w:cs="Arial"/>
          <w:spacing w:val="-3"/>
        </w:rPr>
        <w:tab/>
      </w:r>
      <w:r w:rsidR="006C1293">
        <w:rPr>
          <w:rFonts w:ascii="Arial" w:hAnsi="Arial" w:cs="Arial"/>
          <w:spacing w:val="-3"/>
        </w:rPr>
        <w:tab/>
      </w:r>
      <w:r w:rsidRPr="00F9362A">
        <w:rPr>
          <w:rFonts w:ascii="Arial" w:hAnsi="Arial" w:cs="Arial"/>
          <w:spacing w:val="-3"/>
        </w:rPr>
        <w:t>mm</w:t>
      </w:r>
    </w:p>
    <w:p w:rsidR="00363A30" w:rsidRPr="00F9362A" w:rsidRDefault="00363A30" w:rsidP="00363A30">
      <w:pPr>
        <w:rPr>
          <w:rFonts w:ascii="Arial" w:hAnsi="Arial" w:cs="Arial"/>
          <w:spacing w:val="-3"/>
        </w:rPr>
      </w:pPr>
      <w:r w:rsidRPr="00F9362A">
        <w:rPr>
          <w:rFonts w:ascii="Arial" w:hAnsi="Arial" w:cs="Arial"/>
          <w:spacing w:val="-3"/>
        </w:rPr>
        <w:tab/>
        <w:t>Hauteur de passage</w:t>
      </w:r>
      <w:r w:rsidRPr="00F9362A">
        <w:rPr>
          <w:rFonts w:ascii="Arial" w:hAnsi="Arial" w:cs="Arial"/>
          <w:spacing w:val="-3"/>
        </w:rPr>
        <w:tab/>
      </w:r>
      <w:r w:rsidRPr="00F9362A">
        <w:rPr>
          <w:rFonts w:ascii="Arial" w:hAnsi="Arial" w:cs="Arial"/>
          <w:spacing w:val="-3"/>
        </w:rPr>
        <w:tab/>
        <w:t xml:space="preserve">    : </w:t>
      </w:r>
      <w:r w:rsidR="006C1293">
        <w:rPr>
          <w:rFonts w:ascii="Arial" w:hAnsi="Arial" w:cs="Arial"/>
          <w:spacing w:val="-3"/>
        </w:rPr>
        <w:tab/>
      </w:r>
      <w:r w:rsidR="006C1293">
        <w:rPr>
          <w:rFonts w:ascii="Arial" w:hAnsi="Arial" w:cs="Arial"/>
          <w:spacing w:val="-3"/>
        </w:rPr>
        <w:tab/>
      </w:r>
      <w:r w:rsidR="006C1293">
        <w:rPr>
          <w:rFonts w:ascii="Arial" w:hAnsi="Arial" w:cs="Arial"/>
          <w:spacing w:val="-3"/>
        </w:rPr>
        <w:tab/>
      </w:r>
      <w:r w:rsidRPr="00F9362A">
        <w:rPr>
          <w:rFonts w:ascii="Arial" w:hAnsi="Arial" w:cs="Arial"/>
          <w:spacing w:val="-3"/>
        </w:rPr>
        <w:t>mm</w:t>
      </w:r>
    </w:p>
    <w:p w:rsidR="00363A30" w:rsidRPr="00F9362A" w:rsidRDefault="00363A30" w:rsidP="00363A30">
      <w:pPr>
        <w:ind w:firstLine="708"/>
        <w:rPr>
          <w:rFonts w:ascii="Arial" w:hAnsi="Arial" w:cs="Arial"/>
          <w:spacing w:val="-3"/>
        </w:rPr>
      </w:pPr>
      <w:r w:rsidRPr="00F9362A">
        <w:rPr>
          <w:rFonts w:ascii="Arial" w:hAnsi="Arial" w:cs="Arial"/>
          <w:spacing w:val="-3"/>
        </w:rPr>
        <w:t>Largeur à l’entrée du tambour     :</w:t>
      </w:r>
      <w:r w:rsidR="006C1293">
        <w:rPr>
          <w:rFonts w:ascii="Arial" w:hAnsi="Arial" w:cs="Arial"/>
          <w:spacing w:val="-3"/>
        </w:rPr>
        <w:tab/>
      </w:r>
      <w:r w:rsidR="006C1293">
        <w:rPr>
          <w:rFonts w:ascii="Arial" w:hAnsi="Arial" w:cs="Arial"/>
          <w:spacing w:val="-3"/>
        </w:rPr>
        <w:tab/>
      </w:r>
      <w:r w:rsidR="006C1293">
        <w:rPr>
          <w:rFonts w:ascii="Arial" w:hAnsi="Arial" w:cs="Arial"/>
          <w:spacing w:val="-3"/>
        </w:rPr>
        <w:tab/>
      </w:r>
      <w:r w:rsidRPr="00F9362A">
        <w:rPr>
          <w:rFonts w:ascii="Arial" w:hAnsi="Arial" w:cs="Arial"/>
          <w:spacing w:val="-3"/>
        </w:rPr>
        <w:t>mm</w:t>
      </w:r>
    </w:p>
    <w:p w:rsidR="00363A30" w:rsidRPr="00F9362A" w:rsidRDefault="00363A30" w:rsidP="00363A30">
      <w:pPr>
        <w:ind w:firstLine="708"/>
        <w:rPr>
          <w:rFonts w:ascii="Arial" w:hAnsi="Arial" w:cs="Arial"/>
          <w:spacing w:val="-3"/>
        </w:rPr>
      </w:pPr>
      <w:r w:rsidRPr="00F9362A">
        <w:rPr>
          <w:rFonts w:ascii="Arial" w:hAnsi="Arial" w:cs="Arial"/>
          <w:spacing w:val="-3"/>
        </w:rPr>
        <w:t>Hauteur totale                              :</w:t>
      </w:r>
      <w:r w:rsidR="006C1293">
        <w:rPr>
          <w:rFonts w:ascii="Arial" w:hAnsi="Arial" w:cs="Arial"/>
          <w:spacing w:val="-3"/>
        </w:rPr>
        <w:tab/>
      </w:r>
      <w:r w:rsidR="006C1293">
        <w:rPr>
          <w:rFonts w:ascii="Arial" w:hAnsi="Arial" w:cs="Arial"/>
          <w:spacing w:val="-3"/>
        </w:rPr>
        <w:tab/>
      </w:r>
      <w:r w:rsidR="006C1293">
        <w:rPr>
          <w:rFonts w:ascii="Arial" w:hAnsi="Arial" w:cs="Arial"/>
          <w:spacing w:val="-3"/>
        </w:rPr>
        <w:tab/>
      </w:r>
      <w:r w:rsidRPr="00F9362A">
        <w:rPr>
          <w:rFonts w:ascii="Arial" w:hAnsi="Arial" w:cs="Arial"/>
          <w:spacing w:val="-3"/>
        </w:rPr>
        <w:t>mm</w:t>
      </w:r>
    </w:p>
    <w:p w:rsidR="00363A30" w:rsidRPr="00F9362A" w:rsidRDefault="00363A30" w:rsidP="00363A30">
      <w:pPr>
        <w:rPr>
          <w:rFonts w:ascii="Arial" w:hAnsi="Arial" w:cs="Arial"/>
          <w:noProof/>
        </w:rPr>
      </w:pPr>
    </w:p>
    <w:p w:rsidR="00363A30" w:rsidRPr="00F9362A" w:rsidRDefault="00363A30" w:rsidP="00363A30">
      <w:pPr>
        <w:rPr>
          <w:rFonts w:ascii="Arial" w:hAnsi="Arial" w:cs="Arial"/>
          <w:noProof/>
        </w:rPr>
      </w:pPr>
      <w:r w:rsidRPr="00F9362A">
        <w:rPr>
          <w:rFonts w:ascii="Arial" w:hAnsi="Arial" w:cs="Arial"/>
          <w:noProof/>
        </w:rPr>
        <w:t>Le tambour aura un fonctionnement automatique : mise en route par détecteur de présence</w:t>
      </w:r>
    </w:p>
    <w:p w:rsidR="00363A30" w:rsidRPr="00F9362A" w:rsidRDefault="00363A30" w:rsidP="00363A30">
      <w:pPr>
        <w:rPr>
          <w:rFonts w:ascii="Arial" w:hAnsi="Arial" w:cs="Arial"/>
          <w:b/>
          <w:u w:val="single"/>
        </w:rPr>
      </w:pPr>
      <w:r w:rsidRPr="00F9362A">
        <w:rPr>
          <w:rFonts w:ascii="Arial" w:hAnsi="Arial" w:cs="Arial"/>
          <w:b/>
          <w:u w:val="single"/>
        </w:rPr>
        <w:t>Parois latérales</w:t>
      </w:r>
    </w:p>
    <w:p w:rsidR="00363A30" w:rsidRPr="00F9362A" w:rsidRDefault="00363A30" w:rsidP="00363A30">
      <w:pPr>
        <w:rPr>
          <w:rFonts w:ascii="Arial" w:hAnsi="Arial" w:cs="Arial"/>
        </w:rPr>
      </w:pPr>
      <w:r w:rsidRPr="00F9362A">
        <w:rPr>
          <w:rFonts w:ascii="Arial" w:hAnsi="Arial" w:cs="Arial"/>
        </w:rPr>
        <w:t xml:space="preserve">Parois latérales cintrées en verre de sécurité feuilleté de 17,5 mm, </w:t>
      </w:r>
      <w:r w:rsidR="006C1293" w:rsidRPr="00F9362A">
        <w:rPr>
          <w:rFonts w:ascii="Arial" w:hAnsi="Arial" w:cs="Arial"/>
        </w:rPr>
        <w:t>pare close</w:t>
      </w:r>
      <w:r w:rsidRPr="00F9362A">
        <w:rPr>
          <w:rFonts w:ascii="Arial" w:hAnsi="Arial" w:cs="Arial"/>
        </w:rPr>
        <w:t xml:space="preserve"> avec profilé en U, préparée pour une</w:t>
      </w:r>
    </w:p>
    <w:p w:rsidR="00363A30" w:rsidRPr="00F9362A" w:rsidRDefault="00363A30" w:rsidP="00363A30">
      <w:pPr>
        <w:rPr>
          <w:rFonts w:ascii="Arial" w:hAnsi="Arial" w:cs="Arial"/>
        </w:rPr>
      </w:pPr>
      <w:proofErr w:type="gramStart"/>
      <w:r w:rsidRPr="00F9362A">
        <w:rPr>
          <w:rFonts w:ascii="Arial" w:hAnsi="Arial" w:cs="Arial"/>
        </w:rPr>
        <w:t>liaison</w:t>
      </w:r>
      <w:proofErr w:type="gramEnd"/>
      <w:r w:rsidRPr="00F9362A">
        <w:rPr>
          <w:rFonts w:ascii="Arial" w:hAnsi="Arial" w:cs="Arial"/>
        </w:rPr>
        <w:t xml:space="preserve"> paroi de tambour avec le reste de la façade. Pièces aluminium finition anodisée</w:t>
      </w:r>
    </w:p>
    <w:p w:rsidR="00363A30" w:rsidRPr="00F9362A" w:rsidRDefault="00363A30" w:rsidP="00363A30">
      <w:pPr>
        <w:rPr>
          <w:rFonts w:ascii="Arial" w:hAnsi="Arial" w:cs="Arial"/>
          <w:b/>
          <w:u w:val="single"/>
        </w:rPr>
      </w:pPr>
      <w:r w:rsidRPr="00F9362A">
        <w:rPr>
          <w:rFonts w:ascii="Arial" w:hAnsi="Arial" w:cs="Arial"/>
          <w:b/>
          <w:u w:val="single"/>
        </w:rPr>
        <w:t>Plafond</w:t>
      </w:r>
    </w:p>
    <w:p w:rsidR="00363A30" w:rsidRPr="00F9362A" w:rsidRDefault="00363A30" w:rsidP="00363A30">
      <w:pPr>
        <w:rPr>
          <w:rFonts w:ascii="Arial" w:hAnsi="Arial" w:cs="Arial"/>
        </w:rPr>
      </w:pPr>
      <w:r w:rsidRPr="00F9362A">
        <w:rPr>
          <w:rFonts w:ascii="Arial" w:hAnsi="Arial" w:cs="Arial"/>
        </w:rPr>
        <w:t>Couverture supérieure et plafond supérieur en mélaminé blanc. Faux plafond en tôle laquée avec trappe d’accès.</w:t>
      </w:r>
    </w:p>
    <w:p w:rsidR="00363A30" w:rsidRPr="00F9362A" w:rsidRDefault="00363A30" w:rsidP="00363A30">
      <w:pPr>
        <w:rPr>
          <w:rFonts w:ascii="Arial" w:hAnsi="Arial" w:cs="Arial"/>
        </w:rPr>
      </w:pPr>
      <w:r w:rsidRPr="00F9362A">
        <w:rPr>
          <w:rFonts w:ascii="Arial" w:hAnsi="Arial" w:cs="Arial"/>
        </w:rPr>
        <w:t>4 spots encastrés.</w:t>
      </w:r>
    </w:p>
    <w:p w:rsidR="00363A30" w:rsidRPr="00F9362A" w:rsidRDefault="00363A30" w:rsidP="00363A30">
      <w:pPr>
        <w:rPr>
          <w:rFonts w:ascii="Arial" w:hAnsi="Arial" w:cs="Arial"/>
        </w:rPr>
      </w:pPr>
      <w:r w:rsidRPr="00F9362A">
        <w:rPr>
          <w:rFonts w:ascii="Arial" w:hAnsi="Arial" w:cs="Arial"/>
        </w:rPr>
        <w:t xml:space="preserve">Il sera prévu dans le plafond un rideau d’air chaud électrique, logé </w:t>
      </w:r>
      <w:r w:rsidR="006C1293" w:rsidRPr="00F9362A">
        <w:rPr>
          <w:rFonts w:ascii="Arial" w:hAnsi="Arial" w:cs="Arial"/>
        </w:rPr>
        <w:t>au-dessus</w:t>
      </w:r>
      <w:r w:rsidRPr="00F9362A">
        <w:rPr>
          <w:rFonts w:ascii="Arial" w:hAnsi="Arial" w:cs="Arial"/>
        </w:rPr>
        <w:t xml:space="preserve"> de la motorisation, avec reprise d’air </w:t>
      </w:r>
      <w:r w:rsidR="006C1293" w:rsidRPr="00F9362A">
        <w:rPr>
          <w:rFonts w:ascii="Arial" w:hAnsi="Arial" w:cs="Arial"/>
        </w:rPr>
        <w:t>au-dessus</w:t>
      </w:r>
      <w:r w:rsidRPr="00F9362A">
        <w:rPr>
          <w:rFonts w:ascii="Arial" w:hAnsi="Arial" w:cs="Arial"/>
        </w:rPr>
        <w:t xml:space="preserve"> du tambour et soufflage sur le bandeau du tambour côté intérieur du bâtiment</w:t>
      </w:r>
    </w:p>
    <w:p w:rsidR="00363A30" w:rsidRPr="00F9362A" w:rsidRDefault="00363A30" w:rsidP="00363A30">
      <w:pPr>
        <w:rPr>
          <w:rFonts w:ascii="Arial" w:hAnsi="Arial" w:cs="Arial"/>
        </w:rPr>
      </w:pPr>
    </w:p>
    <w:p w:rsidR="00363A30" w:rsidRPr="00F9362A" w:rsidRDefault="00363A30" w:rsidP="00363A30">
      <w:pPr>
        <w:rPr>
          <w:rFonts w:ascii="Arial" w:hAnsi="Arial" w:cs="Arial"/>
          <w:b/>
          <w:u w:val="single"/>
        </w:rPr>
      </w:pPr>
      <w:r w:rsidRPr="00F9362A">
        <w:rPr>
          <w:rFonts w:ascii="Arial" w:hAnsi="Arial" w:cs="Arial"/>
          <w:b/>
          <w:u w:val="single"/>
        </w:rPr>
        <w:t>Tourniquet</w:t>
      </w:r>
    </w:p>
    <w:p w:rsidR="00363A30" w:rsidRPr="00F9362A" w:rsidRDefault="00363A30" w:rsidP="00363A30">
      <w:pPr>
        <w:rPr>
          <w:rFonts w:ascii="Arial" w:hAnsi="Arial" w:cs="Arial"/>
          <w:noProof/>
        </w:rPr>
      </w:pPr>
      <w:r w:rsidRPr="00F9362A">
        <w:rPr>
          <w:rFonts w:ascii="Arial" w:hAnsi="Arial" w:cs="Arial"/>
        </w:rPr>
        <w:t>Tourniquet de porte tournante rigide à 4 vantaux, encadré, panneau en vitrage feuilleté sécurité (44/2), muni de brosses d’étanchéité en crin de cheval que l’on peut remplacer, verrou manuel au sol pour barillet simple, hors lot.</w:t>
      </w:r>
    </w:p>
    <w:p w:rsidR="00363A30" w:rsidRPr="00F9362A" w:rsidRDefault="00363A30" w:rsidP="00363A30">
      <w:pPr>
        <w:rPr>
          <w:rFonts w:ascii="Arial" w:hAnsi="Arial" w:cs="Arial"/>
          <w:b/>
          <w:noProof/>
          <w:u w:val="single"/>
        </w:rPr>
      </w:pPr>
      <w:r w:rsidRPr="00F9362A">
        <w:rPr>
          <w:rFonts w:ascii="Arial" w:hAnsi="Arial" w:cs="Arial"/>
          <w:b/>
          <w:noProof/>
          <w:u w:val="single"/>
        </w:rPr>
        <w:t>Motorisation</w:t>
      </w:r>
    </w:p>
    <w:p w:rsidR="00363A30" w:rsidRPr="00F9362A" w:rsidRDefault="00363A30" w:rsidP="00363A30">
      <w:pPr>
        <w:rPr>
          <w:rFonts w:ascii="Arial" w:hAnsi="Arial" w:cs="Arial"/>
        </w:rPr>
      </w:pPr>
      <w:r w:rsidRPr="00F9362A">
        <w:rPr>
          <w:rFonts w:ascii="Arial" w:hAnsi="Arial" w:cs="Arial"/>
        </w:rPr>
        <w:t>Elle sera située dans le bandeau du tambour et sera entièrement gérée par un automate programmable, transmission par chaîne, frein magnétique de blocage.</w:t>
      </w:r>
    </w:p>
    <w:p w:rsidR="00363A30" w:rsidRPr="00F9362A" w:rsidRDefault="00363A30" w:rsidP="00363A30">
      <w:pPr>
        <w:rPr>
          <w:rFonts w:ascii="Arial" w:hAnsi="Arial" w:cs="Arial"/>
        </w:rPr>
      </w:pPr>
    </w:p>
    <w:p w:rsidR="00363A30" w:rsidRPr="00F9362A" w:rsidRDefault="00363A30" w:rsidP="00363A30">
      <w:pPr>
        <w:rPr>
          <w:rFonts w:ascii="Arial" w:hAnsi="Arial" w:cs="Arial"/>
          <w:spacing w:val="-3"/>
        </w:rPr>
      </w:pPr>
      <w:r w:rsidRPr="00F9362A">
        <w:rPr>
          <w:rFonts w:ascii="Arial" w:hAnsi="Arial" w:cs="Arial"/>
          <w:b/>
          <w:spacing w:val="-3"/>
          <w:u w:val="single"/>
        </w:rPr>
        <w:t>Détection</w:t>
      </w:r>
    </w:p>
    <w:p w:rsidR="00363A30" w:rsidRPr="00F9362A" w:rsidRDefault="00363A30" w:rsidP="00363A30">
      <w:pPr>
        <w:rPr>
          <w:rFonts w:ascii="Arial" w:hAnsi="Arial" w:cs="Arial"/>
          <w:noProof/>
        </w:rPr>
      </w:pPr>
      <w:r w:rsidRPr="00F9362A">
        <w:rPr>
          <w:rFonts w:ascii="Arial" w:hAnsi="Arial" w:cs="Arial"/>
          <w:spacing w:val="-3"/>
        </w:rPr>
        <w:t>Détection par détecteurs de présence à rayons infrarouges actifs.</w:t>
      </w:r>
    </w:p>
    <w:p w:rsidR="00363A30" w:rsidRPr="00F9362A" w:rsidRDefault="00363A30" w:rsidP="00363A30">
      <w:pPr>
        <w:rPr>
          <w:rFonts w:ascii="Arial" w:hAnsi="Arial" w:cs="Arial"/>
          <w:b/>
          <w:u w:val="single"/>
        </w:rPr>
      </w:pPr>
      <w:r w:rsidRPr="00F9362A">
        <w:rPr>
          <w:rFonts w:ascii="Arial" w:hAnsi="Arial" w:cs="Arial"/>
          <w:b/>
          <w:u w:val="single"/>
        </w:rPr>
        <w:t>Sécurité</w:t>
      </w:r>
    </w:p>
    <w:p w:rsidR="00363A30" w:rsidRPr="00F9362A" w:rsidRDefault="00363A30" w:rsidP="00363A30">
      <w:pPr>
        <w:rPr>
          <w:rFonts w:ascii="Arial" w:hAnsi="Arial" w:cs="Arial"/>
        </w:rPr>
      </w:pPr>
      <w:r w:rsidRPr="00F9362A">
        <w:rPr>
          <w:rFonts w:ascii="Arial" w:hAnsi="Arial" w:cs="Arial"/>
        </w:rPr>
        <w:t>Limiteur de couple et liteaux de sécurité sur la tranche des parties fixes.</w:t>
      </w:r>
    </w:p>
    <w:p w:rsidR="00363A30" w:rsidRPr="00F9362A" w:rsidRDefault="00363A30" w:rsidP="00363A30">
      <w:pPr>
        <w:rPr>
          <w:rFonts w:ascii="Arial" w:hAnsi="Arial" w:cs="Arial"/>
        </w:rPr>
      </w:pPr>
      <w:r w:rsidRPr="00F9362A">
        <w:rPr>
          <w:rFonts w:ascii="Arial" w:hAnsi="Arial" w:cs="Arial"/>
        </w:rPr>
        <w:t>Un bouton pour personne à mobilité réduite permettra de faire réduire la vitesse du tambour</w:t>
      </w:r>
    </w:p>
    <w:p w:rsidR="00363A30" w:rsidRPr="00F9362A" w:rsidRDefault="00363A30" w:rsidP="00363A30">
      <w:pPr>
        <w:rPr>
          <w:rFonts w:ascii="Arial" w:hAnsi="Arial" w:cs="Arial"/>
          <w:b/>
          <w:u w:val="single"/>
        </w:rPr>
      </w:pPr>
      <w:r w:rsidRPr="00F9362A">
        <w:rPr>
          <w:rFonts w:ascii="Arial" w:hAnsi="Arial" w:cs="Arial"/>
          <w:b/>
          <w:u w:val="single"/>
        </w:rPr>
        <w:t>Commande</w:t>
      </w:r>
    </w:p>
    <w:p w:rsidR="00363A30" w:rsidRPr="00F9362A" w:rsidRDefault="00363A30" w:rsidP="00363A30">
      <w:pPr>
        <w:rPr>
          <w:rFonts w:ascii="Arial" w:hAnsi="Arial" w:cs="Arial"/>
          <w:spacing w:val="-3"/>
        </w:rPr>
      </w:pPr>
      <w:r w:rsidRPr="00F9362A">
        <w:rPr>
          <w:rFonts w:ascii="Arial" w:hAnsi="Arial" w:cs="Arial"/>
        </w:rPr>
        <w:t>1 sélecteur de programme disposé à l’accueil à 4 positions : Automatique, Sortie, Automatique accéléré, Verrou. </w:t>
      </w:r>
      <w:r w:rsidRPr="00F9362A">
        <w:rPr>
          <w:rFonts w:ascii="Arial" w:hAnsi="Arial" w:cs="Arial"/>
          <w:spacing w:val="-3"/>
        </w:rPr>
        <w:t>1 verrouillage électromécanique commandé depuis le sélecteur de programme</w:t>
      </w:r>
    </w:p>
    <w:p w:rsidR="00363A30" w:rsidRPr="00F9362A" w:rsidRDefault="00363A30" w:rsidP="00363A30">
      <w:pPr>
        <w:rPr>
          <w:rFonts w:ascii="Arial" w:hAnsi="Arial" w:cs="Arial"/>
          <w:spacing w:val="-3"/>
        </w:rPr>
      </w:pPr>
    </w:p>
    <w:p w:rsidR="00363A30" w:rsidRPr="00F9362A" w:rsidRDefault="00363A30" w:rsidP="00363A30">
      <w:pPr>
        <w:rPr>
          <w:rFonts w:ascii="Arial" w:hAnsi="Arial" w:cs="Arial"/>
          <w:b/>
          <w:u w:val="single"/>
        </w:rPr>
      </w:pPr>
      <w:r w:rsidRPr="00F9362A">
        <w:rPr>
          <w:rFonts w:ascii="Arial" w:hAnsi="Arial" w:cs="Arial"/>
          <w:b/>
          <w:u w:val="single"/>
        </w:rPr>
        <w:t>Tapis de sol</w:t>
      </w:r>
    </w:p>
    <w:p w:rsidR="00363A30" w:rsidRDefault="00363A30" w:rsidP="00363A30">
      <w:pPr>
        <w:rPr>
          <w:rFonts w:ascii="Arial" w:hAnsi="Arial" w:cs="Arial"/>
        </w:rPr>
      </w:pPr>
      <w:r w:rsidRPr="00F9362A">
        <w:rPr>
          <w:rFonts w:ascii="Arial" w:hAnsi="Arial" w:cs="Arial"/>
        </w:rPr>
        <w:t xml:space="preserve">Il sera fourni un tapis de sol de type </w:t>
      </w:r>
      <w:proofErr w:type="spellStart"/>
      <w:r w:rsidRPr="00F9362A">
        <w:rPr>
          <w:rFonts w:ascii="Arial" w:hAnsi="Arial" w:cs="Arial"/>
        </w:rPr>
        <w:t>Emco</w:t>
      </w:r>
      <w:proofErr w:type="spellEnd"/>
      <w:r w:rsidRPr="00F9362A">
        <w:rPr>
          <w:rFonts w:ascii="Arial" w:hAnsi="Arial" w:cs="Arial"/>
        </w:rPr>
        <w:t xml:space="preserve"> 522/3 R hauteur 22 </w:t>
      </w:r>
      <w:proofErr w:type="spellStart"/>
      <w:r w:rsidRPr="00F9362A">
        <w:rPr>
          <w:rFonts w:ascii="Arial" w:hAnsi="Arial" w:cs="Arial"/>
        </w:rPr>
        <w:t>mm.</w:t>
      </w:r>
      <w:proofErr w:type="spellEnd"/>
    </w:p>
    <w:p w:rsidR="00101565" w:rsidRPr="00F9362A" w:rsidRDefault="00101565" w:rsidP="00363A30">
      <w:pPr>
        <w:rPr>
          <w:rFonts w:ascii="Arial" w:hAnsi="Arial" w:cs="Arial"/>
          <w:spacing w:val="-3"/>
        </w:rPr>
      </w:pPr>
    </w:p>
    <w:p w:rsidR="00363A30" w:rsidRPr="00C63639" w:rsidRDefault="00363A30" w:rsidP="00363A30">
      <w:pPr>
        <w:rPr>
          <w:rFonts w:ascii="Arial" w:hAnsi="Arial" w:cs="Arial"/>
          <w:b/>
          <w:bCs/>
          <w:u w:val="single"/>
        </w:rPr>
      </w:pPr>
      <w:r w:rsidRPr="00C63639">
        <w:rPr>
          <w:rFonts w:ascii="Arial" w:hAnsi="Arial" w:cs="Arial"/>
          <w:b/>
          <w:bCs/>
          <w:u w:val="single"/>
        </w:rPr>
        <w:lastRenderedPageBreak/>
        <w:t>Porte tambour motorisation dans le sol avec plafond en verre</w:t>
      </w:r>
    </w:p>
    <w:p w:rsidR="00363A30" w:rsidRPr="00F9362A" w:rsidRDefault="00363A30" w:rsidP="00363A30">
      <w:pPr>
        <w:rPr>
          <w:rFonts w:ascii="Arial" w:hAnsi="Arial" w:cs="Arial"/>
          <w:bCs/>
          <w:u w:val="single"/>
        </w:rPr>
      </w:pPr>
    </w:p>
    <w:p w:rsidR="00363A30" w:rsidRPr="00F9362A" w:rsidRDefault="00363A30" w:rsidP="00363A30">
      <w:pPr>
        <w:rPr>
          <w:rFonts w:ascii="Arial" w:hAnsi="Arial" w:cs="Arial"/>
        </w:rPr>
      </w:pPr>
      <w:proofErr w:type="gramStart"/>
      <w:r w:rsidRPr="00F9362A">
        <w:rPr>
          <w:rFonts w:ascii="Arial" w:hAnsi="Arial" w:cs="Arial"/>
        </w:rPr>
        <w:t>La</w:t>
      </w:r>
      <w:proofErr w:type="gramEnd"/>
      <w:r w:rsidRPr="00F9362A">
        <w:rPr>
          <w:rFonts w:ascii="Arial" w:hAnsi="Arial" w:cs="Arial"/>
        </w:rPr>
        <w:t xml:space="preserve"> porte tambour sera de type KTV Glass </w:t>
      </w:r>
      <w:proofErr w:type="spellStart"/>
      <w:r w:rsidRPr="00F9362A">
        <w:rPr>
          <w:rFonts w:ascii="Arial" w:hAnsi="Arial" w:cs="Arial"/>
        </w:rPr>
        <w:t>Ceiling</w:t>
      </w:r>
      <w:proofErr w:type="spellEnd"/>
      <w:r w:rsidRPr="00F9362A">
        <w:rPr>
          <w:rFonts w:ascii="Arial" w:hAnsi="Arial" w:cs="Arial"/>
        </w:rPr>
        <w:t xml:space="preserve"> des établissements </w:t>
      </w:r>
      <w:proofErr w:type="spellStart"/>
      <w:r w:rsidRPr="00F9362A">
        <w:rPr>
          <w:rFonts w:ascii="Arial" w:hAnsi="Arial" w:cs="Arial"/>
        </w:rPr>
        <w:t>Dorma</w:t>
      </w:r>
      <w:proofErr w:type="spellEnd"/>
      <w:r w:rsidRPr="00F9362A">
        <w:rPr>
          <w:rFonts w:ascii="Arial" w:hAnsi="Arial" w:cs="Arial"/>
        </w:rPr>
        <w:t xml:space="preserve">. </w:t>
      </w:r>
    </w:p>
    <w:p w:rsidR="00363A30" w:rsidRPr="00F9362A" w:rsidRDefault="00363A30" w:rsidP="00363A30">
      <w:pPr>
        <w:rPr>
          <w:rFonts w:ascii="Arial" w:hAnsi="Arial" w:cs="Arial"/>
        </w:rPr>
      </w:pPr>
    </w:p>
    <w:p w:rsidR="00363A30" w:rsidRPr="00F9362A" w:rsidRDefault="00363A30" w:rsidP="00363A30">
      <w:pPr>
        <w:rPr>
          <w:rFonts w:ascii="Arial" w:hAnsi="Arial" w:cs="Arial"/>
          <w:spacing w:val="-3"/>
        </w:rPr>
      </w:pPr>
      <w:r w:rsidRPr="00F9362A">
        <w:rPr>
          <w:rFonts w:ascii="Arial" w:hAnsi="Arial" w:cs="Arial"/>
          <w:spacing w:val="-3"/>
        </w:rPr>
        <w:t xml:space="preserve">               Diamè</w:t>
      </w:r>
      <w:r>
        <w:rPr>
          <w:rFonts w:ascii="Arial" w:hAnsi="Arial" w:cs="Arial"/>
          <w:spacing w:val="-3"/>
        </w:rPr>
        <w:t>t</w:t>
      </w:r>
      <w:r w:rsidR="006C1293">
        <w:rPr>
          <w:rFonts w:ascii="Arial" w:hAnsi="Arial" w:cs="Arial"/>
          <w:spacing w:val="-3"/>
        </w:rPr>
        <w:t xml:space="preserve">re </w:t>
      </w:r>
      <w:proofErr w:type="gramStart"/>
      <w:r w:rsidR="006C1293">
        <w:rPr>
          <w:rFonts w:ascii="Arial" w:hAnsi="Arial" w:cs="Arial"/>
          <w:spacing w:val="-3"/>
        </w:rPr>
        <w:t>intérieur  :</w:t>
      </w:r>
      <w:proofErr w:type="gramEnd"/>
      <w:r w:rsidR="006C1293">
        <w:rPr>
          <w:rFonts w:ascii="Arial" w:hAnsi="Arial" w:cs="Arial"/>
          <w:spacing w:val="-3"/>
        </w:rPr>
        <w:tab/>
      </w:r>
      <w:r w:rsidR="006C1293">
        <w:rPr>
          <w:rFonts w:ascii="Arial" w:hAnsi="Arial" w:cs="Arial"/>
          <w:spacing w:val="-3"/>
        </w:rPr>
        <w:tab/>
      </w:r>
      <w:r w:rsidR="006C1293">
        <w:rPr>
          <w:rFonts w:ascii="Arial" w:hAnsi="Arial" w:cs="Arial"/>
          <w:spacing w:val="-3"/>
        </w:rPr>
        <w:tab/>
      </w:r>
      <w:r w:rsidRPr="00F9362A">
        <w:rPr>
          <w:rFonts w:ascii="Arial" w:hAnsi="Arial" w:cs="Arial"/>
          <w:spacing w:val="-3"/>
        </w:rPr>
        <w:t>mm</w:t>
      </w:r>
    </w:p>
    <w:p w:rsidR="00363A30" w:rsidRPr="00F9362A" w:rsidRDefault="00363A30" w:rsidP="00363A30">
      <w:pPr>
        <w:rPr>
          <w:rFonts w:ascii="Arial" w:hAnsi="Arial" w:cs="Arial"/>
          <w:spacing w:val="-3"/>
        </w:rPr>
      </w:pPr>
      <w:r w:rsidRPr="00F9362A">
        <w:rPr>
          <w:rFonts w:ascii="Arial" w:hAnsi="Arial" w:cs="Arial"/>
          <w:spacing w:val="-3"/>
        </w:rPr>
        <w:tab/>
        <w:t xml:space="preserve">  </w:t>
      </w:r>
      <w:r>
        <w:rPr>
          <w:rFonts w:ascii="Arial" w:hAnsi="Arial" w:cs="Arial"/>
          <w:spacing w:val="-3"/>
        </w:rPr>
        <w:t xml:space="preserve"> </w:t>
      </w:r>
      <w:r w:rsidR="006C1293">
        <w:rPr>
          <w:rFonts w:ascii="Arial" w:hAnsi="Arial" w:cs="Arial"/>
          <w:spacing w:val="-3"/>
        </w:rPr>
        <w:t>Diamètre extérieur</w:t>
      </w:r>
      <w:r w:rsidR="006C1293">
        <w:rPr>
          <w:rFonts w:ascii="Arial" w:hAnsi="Arial" w:cs="Arial"/>
          <w:spacing w:val="-3"/>
        </w:rPr>
        <w:tab/>
        <w:t>:</w:t>
      </w:r>
      <w:r w:rsidR="006C1293">
        <w:rPr>
          <w:rFonts w:ascii="Arial" w:hAnsi="Arial" w:cs="Arial"/>
          <w:spacing w:val="-3"/>
        </w:rPr>
        <w:tab/>
      </w:r>
      <w:r w:rsidR="006C1293">
        <w:rPr>
          <w:rFonts w:ascii="Arial" w:hAnsi="Arial" w:cs="Arial"/>
          <w:spacing w:val="-3"/>
        </w:rPr>
        <w:tab/>
      </w:r>
      <w:r w:rsidR="006C1293">
        <w:rPr>
          <w:rFonts w:ascii="Arial" w:hAnsi="Arial" w:cs="Arial"/>
          <w:spacing w:val="-3"/>
        </w:rPr>
        <w:tab/>
      </w:r>
      <w:r w:rsidRPr="00F9362A">
        <w:rPr>
          <w:rFonts w:ascii="Arial" w:hAnsi="Arial" w:cs="Arial"/>
          <w:spacing w:val="-3"/>
        </w:rPr>
        <w:t>mm</w:t>
      </w:r>
    </w:p>
    <w:p w:rsidR="00363A30" w:rsidRPr="00F9362A" w:rsidRDefault="00363A30" w:rsidP="00363A30">
      <w:pPr>
        <w:rPr>
          <w:rFonts w:ascii="Arial" w:hAnsi="Arial" w:cs="Arial"/>
          <w:spacing w:val="-3"/>
        </w:rPr>
      </w:pPr>
      <w:r w:rsidRPr="00F9362A">
        <w:rPr>
          <w:rFonts w:ascii="Arial" w:hAnsi="Arial" w:cs="Arial"/>
          <w:spacing w:val="-3"/>
        </w:rPr>
        <w:tab/>
        <w:t xml:space="preserve"> </w:t>
      </w:r>
      <w:r>
        <w:rPr>
          <w:rFonts w:ascii="Arial" w:hAnsi="Arial" w:cs="Arial"/>
          <w:spacing w:val="-3"/>
        </w:rPr>
        <w:t xml:space="preserve"> </w:t>
      </w:r>
      <w:r w:rsidR="006C1293">
        <w:rPr>
          <w:rFonts w:ascii="Arial" w:hAnsi="Arial" w:cs="Arial"/>
          <w:spacing w:val="-3"/>
        </w:rPr>
        <w:t xml:space="preserve"> Hauteur de passage : </w:t>
      </w:r>
      <w:r w:rsidR="006C1293">
        <w:rPr>
          <w:rFonts w:ascii="Arial" w:hAnsi="Arial" w:cs="Arial"/>
          <w:spacing w:val="-3"/>
        </w:rPr>
        <w:tab/>
      </w:r>
      <w:r w:rsidR="006C1293">
        <w:rPr>
          <w:rFonts w:ascii="Arial" w:hAnsi="Arial" w:cs="Arial"/>
          <w:spacing w:val="-3"/>
        </w:rPr>
        <w:tab/>
      </w:r>
      <w:r w:rsidR="006C1293">
        <w:rPr>
          <w:rFonts w:ascii="Arial" w:hAnsi="Arial" w:cs="Arial"/>
          <w:spacing w:val="-3"/>
        </w:rPr>
        <w:tab/>
      </w:r>
      <w:r w:rsidRPr="00F9362A">
        <w:rPr>
          <w:rFonts w:ascii="Arial" w:hAnsi="Arial" w:cs="Arial"/>
          <w:spacing w:val="-3"/>
        </w:rPr>
        <w:t>mm</w:t>
      </w:r>
    </w:p>
    <w:p w:rsidR="00363A30" w:rsidRPr="00F9362A" w:rsidRDefault="00363A30" w:rsidP="00363A30">
      <w:pPr>
        <w:rPr>
          <w:rFonts w:ascii="Arial" w:hAnsi="Arial" w:cs="Arial"/>
          <w:spacing w:val="-3"/>
        </w:rPr>
      </w:pPr>
      <w:r w:rsidRPr="00F9362A">
        <w:rPr>
          <w:rFonts w:ascii="Arial" w:hAnsi="Arial" w:cs="Arial"/>
          <w:spacing w:val="-3"/>
        </w:rPr>
        <w:t xml:space="preserve">              </w:t>
      </w:r>
      <w:r>
        <w:rPr>
          <w:rFonts w:ascii="Arial" w:hAnsi="Arial" w:cs="Arial"/>
          <w:spacing w:val="-3"/>
        </w:rPr>
        <w:t xml:space="preserve"> </w:t>
      </w:r>
      <w:r w:rsidRPr="00F9362A">
        <w:rPr>
          <w:rFonts w:ascii="Arial" w:hAnsi="Arial" w:cs="Arial"/>
          <w:spacing w:val="-3"/>
        </w:rPr>
        <w:t xml:space="preserve">Largeur à l’entrée du tambour : </w:t>
      </w:r>
      <w:r w:rsidR="006C1293">
        <w:rPr>
          <w:rFonts w:ascii="Arial" w:hAnsi="Arial" w:cs="Arial"/>
          <w:spacing w:val="-3"/>
        </w:rPr>
        <w:tab/>
      </w:r>
      <w:r w:rsidR="006C1293">
        <w:rPr>
          <w:rFonts w:ascii="Arial" w:hAnsi="Arial" w:cs="Arial"/>
          <w:spacing w:val="-3"/>
        </w:rPr>
        <w:tab/>
      </w:r>
      <w:r w:rsidRPr="00F9362A">
        <w:rPr>
          <w:rFonts w:ascii="Arial" w:hAnsi="Arial" w:cs="Arial"/>
          <w:spacing w:val="-3"/>
        </w:rPr>
        <w:t>mm</w:t>
      </w:r>
    </w:p>
    <w:p w:rsidR="00363A30" w:rsidRPr="00F9362A" w:rsidRDefault="00363A30" w:rsidP="00363A30">
      <w:pPr>
        <w:rPr>
          <w:rFonts w:ascii="Arial" w:hAnsi="Arial" w:cs="Arial"/>
          <w:noProof/>
        </w:rPr>
      </w:pPr>
    </w:p>
    <w:p w:rsidR="00363A30" w:rsidRPr="00F9362A" w:rsidRDefault="00363A30" w:rsidP="00363A30">
      <w:pPr>
        <w:rPr>
          <w:rFonts w:ascii="Arial" w:hAnsi="Arial" w:cs="Arial"/>
          <w:noProof/>
        </w:rPr>
      </w:pPr>
      <w:r w:rsidRPr="00F9362A">
        <w:rPr>
          <w:rFonts w:ascii="Arial" w:hAnsi="Arial" w:cs="Arial"/>
          <w:noProof/>
        </w:rPr>
        <w:t>Le tambour aura un fonctionnement automatique : mise en route par détecteur de présence</w:t>
      </w:r>
    </w:p>
    <w:p w:rsidR="00363A30" w:rsidRPr="00F9362A" w:rsidRDefault="00363A30" w:rsidP="00363A30">
      <w:pPr>
        <w:rPr>
          <w:rFonts w:ascii="Arial" w:hAnsi="Arial" w:cs="Arial"/>
          <w:b/>
          <w:u w:val="single"/>
        </w:rPr>
      </w:pPr>
      <w:r w:rsidRPr="00F9362A">
        <w:rPr>
          <w:rFonts w:ascii="Arial" w:hAnsi="Arial" w:cs="Arial"/>
          <w:b/>
          <w:u w:val="single"/>
        </w:rPr>
        <w:t>Parois latérales</w:t>
      </w:r>
    </w:p>
    <w:p w:rsidR="00363A30" w:rsidRPr="00F9362A" w:rsidRDefault="00363A30" w:rsidP="00363A30">
      <w:pPr>
        <w:rPr>
          <w:rFonts w:ascii="Arial" w:hAnsi="Arial" w:cs="Arial"/>
        </w:rPr>
      </w:pPr>
      <w:r w:rsidRPr="00F9362A">
        <w:rPr>
          <w:rFonts w:ascii="Arial" w:hAnsi="Arial" w:cs="Arial"/>
        </w:rPr>
        <w:t xml:space="preserve">Parois latérales cintrées en verre de sécurité feuilleté de 17,5 mm, </w:t>
      </w:r>
      <w:r w:rsidR="006C1293" w:rsidRPr="00F9362A">
        <w:rPr>
          <w:rFonts w:ascii="Arial" w:hAnsi="Arial" w:cs="Arial"/>
        </w:rPr>
        <w:t>pare close</w:t>
      </w:r>
      <w:r w:rsidRPr="00F9362A">
        <w:rPr>
          <w:rFonts w:ascii="Arial" w:hAnsi="Arial" w:cs="Arial"/>
        </w:rPr>
        <w:t xml:space="preserve"> avec profilé en U, préparée pour une</w:t>
      </w:r>
      <w:r w:rsidR="006C1293">
        <w:rPr>
          <w:rFonts w:ascii="Arial" w:hAnsi="Arial" w:cs="Arial"/>
        </w:rPr>
        <w:t xml:space="preserve"> </w:t>
      </w:r>
      <w:bookmarkStart w:id="0" w:name="_GoBack"/>
      <w:bookmarkEnd w:id="0"/>
      <w:r w:rsidRPr="00F9362A">
        <w:rPr>
          <w:rFonts w:ascii="Arial" w:hAnsi="Arial" w:cs="Arial"/>
        </w:rPr>
        <w:t>liaison paroi de tambour avec le reste de la façade. Pièces aluminium finition anodisée</w:t>
      </w:r>
    </w:p>
    <w:p w:rsidR="00363A30" w:rsidRPr="00F9362A" w:rsidRDefault="00363A30" w:rsidP="00363A30">
      <w:pPr>
        <w:rPr>
          <w:rFonts w:ascii="Arial" w:hAnsi="Arial" w:cs="Arial"/>
          <w:b/>
          <w:u w:val="single"/>
        </w:rPr>
      </w:pPr>
      <w:r w:rsidRPr="00F9362A">
        <w:rPr>
          <w:rFonts w:ascii="Arial" w:hAnsi="Arial" w:cs="Arial"/>
          <w:b/>
          <w:u w:val="single"/>
        </w:rPr>
        <w:t>Plafond</w:t>
      </w:r>
    </w:p>
    <w:p w:rsidR="00363A30" w:rsidRPr="00F9362A" w:rsidRDefault="00363A30" w:rsidP="00363A30">
      <w:pPr>
        <w:rPr>
          <w:rFonts w:ascii="Arial" w:hAnsi="Arial" w:cs="Arial"/>
        </w:rPr>
      </w:pPr>
      <w:r w:rsidRPr="00F9362A">
        <w:rPr>
          <w:rFonts w:ascii="Arial" w:hAnsi="Arial" w:cs="Arial"/>
        </w:rPr>
        <w:t>Entièrement vitré. Glace de 17 mm</w:t>
      </w:r>
    </w:p>
    <w:p w:rsidR="00363A30" w:rsidRPr="00F9362A" w:rsidRDefault="00363A30" w:rsidP="00363A30">
      <w:pPr>
        <w:rPr>
          <w:rFonts w:ascii="Arial" w:hAnsi="Arial" w:cs="Arial"/>
          <w:b/>
          <w:u w:val="single"/>
        </w:rPr>
      </w:pPr>
      <w:r w:rsidRPr="00F9362A">
        <w:rPr>
          <w:rFonts w:ascii="Arial" w:hAnsi="Arial" w:cs="Arial"/>
          <w:b/>
          <w:u w:val="single"/>
        </w:rPr>
        <w:t>Tourniquet</w:t>
      </w:r>
    </w:p>
    <w:p w:rsidR="00363A30" w:rsidRPr="00F9362A" w:rsidRDefault="00363A30" w:rsidP="00363A30">
      <w:pPr>
        <w:rPr>
          <w:rFonts w:ascii="Arial" w:hAnsi="Arial" w:cs="Arial"/>
          <w:noProof/>
        </w:rPr>
      </w:pPr>
      <w:r w:rsidRPr="00F9362A">
        <w:rPr>
          <w:rFonts w:ascii="Arial" w:hAnsi="Arial" w:cs="Arial"/>
        </w:rPr>
        <w:t xml:space="preserve">Tourniquet de porte tournante rigide à </w:t>
      </w:r>
      <w:r w:rsidR="002B7A66">
        <w:rPr>
          <w:rFonts w:ascii="Arial" w:hAnsi="Arial" w:cs="Arial"/>
        </w:rPr>
        <w:t xml:space="preserve">3 ou </w:t>
      </w:r>
      <w:r w:rsidRPr="00F9362A">
        <w:rPr>
          <w:rFonts w:ascii="Arial" w:hAnsi="Arial" w:cs="Arial"/>
        </w:rPr>
        <w:t>4 vantaux, finement encadré, panneau en verre de sécurité trempé de 12 mm, muni de brosses d’étanchéité en crin de cheval que l’on peut remplacer, verrou manuel au sol pour barillet simple, hors lot.</w:t>
      </w:r>
    </w:p>
    <w:p w:rsidR="00363A30" w:rsidRPr="00F9362A" w:rsidRDefault="00363A30" w:rsidP="00363A30">
      <w:pPr>
        <w:rPr>
          <w:rFonts w:ascii="Arial" w:hAnsi="Arial" w:cs="Arial"/>
          <w:b/>
          <w:noProof/>
          <w:u w:val="single"/>
        </w:rPr>
      </w:pPr>
      <w:r w:rsidRPr="00F9362A">
        <w:rPr>
          <w:rFonts w:ascii="Arial" w:hAnsi="Arial" w:cs="Arial"/>
          <w:b/>
          <w:noProof/>
          <w:u w:val="single"/>
        </w:rPr>
        <w:t>Motorisation</w:t>
      </w:r>
    </w:p>
    <w:p w:rsidR="00363A30" w:rsidRPr="00F9362A" w:rsidRDefault="00363A30" w:rsidP="00363A30">
      <w:pPr>
        <w:rPr>
          <w:rFonts w:ascii="Arial" w:hAnsi="Arial" w:cs="Arial"/>
          <w:spacing w:val="-3"/>
        </w:rPr>
      </w:pPr>
      <w:r w:rsidRPr="00F9362A">
        <w:rPr>
          <w:rFonts w:ascii="Arial" w:hAnsi="Arial" w:cs="Arial"/>
        </w:rPr>
        <w:t>Elle sera située dans la dalle et sera entièrement gérée par un automate programmable, transmission par chaîne, frein magnétique de blocage.</w:t>
      </w:r>
    </w:p>
    <w:p w:rsidR="00363A30" w:rsidRPr="00F9362A" w:rsidRDefault="00363A30" w:rsidP="00363A30">
      <w:pPr>
        <w:rPr>
          <w:rFonts w:ascii="Arial" w:hAnsi="Arial" w:cs="Arial"/>
          <w:spacing w:val="-3"/>
        </w:rPr>
      </w:pPr>
      <w:r w:rsidRPr="00F9362A">
        <w:rPr>
          <w:rFonts w:ascii="Arial" w:hAnsi="Arial" w:cs="Arial"/>
          <w:b/>
          <w:spacing w:val="-3"/>
          <w:u w:val="single"/>
        </w:rPr>
        <w:t>Détection</w:t>
      </w:r>
    </w:p>
    <w:p w:rsidR="00363A30" w:rsidRPr="00F9362A" w:rsidRDefault="00363A30" w:rsidP="00363A30">
      <w:pPr>
        <w:rPr>
          <w:rFonts w:ascii="Arial" w:hAnsi="Arial" w:cs="Arial"/>
          <w:noProof/>
        </w:rPr>
      </w:pPr>
      <w:r w:rsidRPr="00F9362A">
        <w:rPr>
          <w:rFonts w:ascii="Arial" w:hAnsi="Arial" w:cs="Arial"/>
          <w:spacing w:val="-3"/>
        </w:rPr>
        <w:t>Détection par détecteurs de présence à rayons infrarouges actifs.</w:t>
      </w:r>
    </w:p>
    <w:p w:rsidR="00363A30" w:rsidRPr="00F9362A" w:rsidRDefault="00363A30" w:rsidP="00363A30">
      <w:pPr>
        <w:rPr>
          <w:rFonts w:ascii="Arial" w:hAnsi="Arial" w:cs="Arial"/>
          <w:b/>
          <w:u w:val="single"/>
        </w:rPr>
      </w:pPr>
      <w:r w:rsidRPr="00F9362A">
        <w:rPr>
          <w:rFonts w:ascii="Arial" w:hAnsi="Arial" w:cs="Arial"/>
          <w:b/>
          <w:u w:val="single"/>
        </w:rPr>
        <w:t>Sécurité</w:t>
      </w:r>
    </w:p>
    <w:p w:rsidR="00363A30" w:rsidRPr="00F9362A" w:rsidRDefault="00363A30" w:rsidP="00363A30">
      <w:pPr>
        <w:rPr>
          <w:rFonts w:ascii="Arial" w:hAnsi="Arial" w:cs="Arial"/>
        </w:rPr>
      </w:pPr>
      <w:r w:rsidRPr="00F9362A">
        <w:rPr>
          <w:rFonts w:ascii="Arial" w:hAnsi="Arial" w:cs="Arial"/>
        </w:rPr>
        <w:t>Limiteur de couple et liteaux de sécurité sur la tranche des parties fixes.</w:t>
      </w:r>
    </w:p>
    <w:p w:rsidR="00363A30" w:rsidRPr="00F9362A" w:rsidRDefault="00363A30" w:rsidP="00363A30">
      <w:pPr>
        <w:rPr>
          <w:rFonts w:ascii="Arial" w:hAnsi="Arial" w:cs="Arial"/>
          <w:b/>
          <w:u w:val="single"/>
        </w:rPr>
      </w:pPr>
      <w:r w:rsidRPr="00F9362A">
        <w:rPr>
          <w:rFonts w:ascii="Arial" w:hAnsi="Arial" w:cs="Arial"/>
          <w:b/>
          <w:u w:val="single"/>
        </w:rPr>
        <w:t>Commande</w:t>
      </w:r>
    </w:p>
    <w:p w:rsidR="00363A30" w:rsidRPr="00F9362A" w:rsidRDefault="00363A30" w:rsidP="00363A30">
      <w:pPr>
        <w:rPr>
          <w:rFonts w:ascii="Arial" w:hAnsi="Arial" w:cs="Arial"/>
          <w:b/>
          <w:noProof/>
          <w:u w:val="single"/>
        </w:rPr>
      </w:pPr>
      <w:r w:rsidRPr="00F9362A">
        <w:rPr>
          <w:rFonts w:ascii="Arial" w:hAnsi="Arial" w:cs="Arial"/>
        </w:rPr>
        <w:t>1 sélecteur de programme disposé à l’accueil à 4 positions : Automatique, Sortie, Automatique accéléré, Verrou. </w:t>
      </w:r>
      <w:r w:rsidRPr="00F9362A">
        <w:rPr>
          <w:rFonts w:ascii="Arial" w:hAnsi="Arial" w:cs="Arial"/>
          <w:spacing w:val="-3"/>
        </w:rPr>
        <w:t>1 verrouillage électromécanique commandé depuis le sélecteur de programme</w:t>
      </w:r>
    </w:p>
    <w:p w:rsidR="00363A30" w:rsidRPr="00F9362A" w:rsidRDefault="00363A30" w:rsidP="00363A30">
      <w:pPr>
        <w:rPr>
          <w:rFonts w:ascii="Arial" w:hAnsi="Arial" w:cs="Arial"/>
          <w:bCs/>
        </w:rPr>
      </w:pPr>
    </w:p>
    <w:p w:rsidR="00617916" w:rsidRDefault="00617916"/>
    <w:sectPr w:rsidR="006179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A4C"/>
    <w:rsid w:val="00101565"/>
    <w:rsid w:val="002B7A66"/>
    <w:rsid w:val="00363A30"/>
    <w:rsid w:val="00617916"/>
    <w:rsid w:val="006C1293"/>
    <w:rsid w:val="00B81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3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3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514</Words>
  <Characters>2830</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Nakache</dc:creator>
  <cp:keywords/>
  <dc:description/>
  <cp:lastModifiedBy>Sandrine Demas</cp:lastModifiedBy>
  <cp:revision>6</cp:revision>
  <dcterms:created xsi:type="dcterms:W3CDTF">2014-09-17T07:14:00Z</dcterms:created>
  <dcterms:modified xsi:type="dcterms:W3CDTF">2016-02-05T10:20:00Z</dcterms:modified>
</cp:coreProperties>
</file>