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12" w:rsidRPr="0061701F" w:rsidRDefault="00A14812" w:rsidP="00F47F70">
      <w:pPr>
        <w:rPr>
          <w:b/>
          <w:sz w:val="26"/>
          <w:szCs w:val="26"/>
        </w:rPr>
      </w:pPr>
    </w:p>
    <w:p w:rsidR="00F47F70" w:rsidRPr="0061701F" w:rsidRDefault="0061701F" w:rsidP="00F47F70">
      <w:pPr>
        <w:rPr>
          <w:b/>
          <w:sz w:val="26"/>
          <w:szCs w:val="26"/>
        </w:rPr>
      </w:pPr>
      <w:r w:rsidRPr="0061701F">
        <w:rPr>
          <w:b/>
          <w:sz w:val="26"/>
          <w:szCs w:val="26"/>
          <w:u w:val="single"/>
        </w:rPr>
        <w:t>DORMA TS 93</w:t>
      </w:r>
      <w:r w:rsidRPr="0061701F">
        <w:rPr>
          <w:b/>
          <w:sz w:val="26"/>
          <w:szCs w:val="26"/>
        </w:rPr>
        <w:t> : f</w:t>
      </w:r>
      <w:r w:rsidR="00A14812" w:rsidRPr="0061701F">
        <w:rPr>
          <w:b/>
          <w:sz w:val="26"/>
          <w:szCs w:val="26"/>
        </w:rPr>
        <w:t xml:space="preserve">erme </w:t>
      </w:r>
      <w:r w:rsidRPr="0061701F">
        <w:rPr>
          <w:b/>
          <w:sz w:val="26"/>
          <w:szCs w:val="26"/>
        </w:rPr>
        <w:t>p</w:t>
      </w:r>
      <w:r w:rsidR="00A14812" w:rsidRPr="0061701F">
        <w:rPr>
          <w:b/>
          <w:sz w:val="26"/>
          <w:szCs w:val="26"/>
        </w:rPr>
        <w:t>orte</w:t>
      </w:r>
      <w:r w:rsidRPr="0061701F">
        <w:rPr>
          <w:b/>
          <w:sz w:val="26"/>
          <w:szCs w:val="26"/>
        </w:rPr>
        <w:t xml:space="preserve"> pour </w:t>
      </w:r>
      <w:r w:rsidR="00F47F70" w:rsidRPr="0061701F">
        <w:rPr>
          <w:b/>
          <w:sz w:val="26"/>
          <w:szCs w:val="26"/>
        </w:rPr>
        <w:t xml:space="preserve">porte extérieure ou porte lourde </w:t>
      </w:r>
      <w:r w:rsidR="00D26096" w:rsidRPr="0061701F">
        <w:rPr>
          <w:b/>
          <w:sz w:val="26"/>
          <w:szCs w:val="26"/>
        </w:rPr>
        <w:t>(vantail</w:t>
      </w:r>
      <w:r w:rsidR="00F47F70" w:rsidRPr="0061701F">
        <w:rPr>
          <w:b/>
          <w:sz w:val="26"/>
          <w:szCs w:val="26"/>
        </w:rPr>
        <w:t xml:space="preserve"> &gt;1</w:t>
      </w:r>
      <w:r w:rsidR="00F33785" w:rsidRPr="0061701F">
        <w:rPr>
          <w:b/>
          <w:sz w:val="26"/>
          <w:szCs w:val="26"/>
        </w:rPr>
        <w:t>250</w:t>
      </w:r>
      <w:r w:rsidR="00F47F70" w:rsidRPr="0061701F">
        <w:rPr>
          <w:b/>
          <w:sz w:val="26"/>
          <w:szCs w:val="26"/>
        </w:rPr>
        <w:t xml:space="preserve">mm) pouvant être </w:t>
      </w:r>
      <w:r w:rsidR="006F5BFF" w:rsidRPr="0061701F">
        <w:rPr>
          <w:b/>
          <w:sz w:val="26"/>
          <w:szCs w:val="26"/>
        </w:rPr>
        <w:t>installé</w:t>
      </w:r>
      <w:r w:rsidR="00F47F70" w:rsidRPr="0061701F">
        <w:rPr>
          <w:b/>
          <w:sz w:val="26"/>
          <w:szCs w:val="26"/>
        </w:rPr>
        <w:t xml:space="preserve"> en bandeau</w:t>
      </w:r>
    </w:p>
    <w:p w:rsidR="00F47F70" w:rsidRPr="002F4310" w:rsidRDefault="00F47F70" w:rsidP="00F47F70">
      <w:pPr>
        <w:rPr>
          <w:sz w:val="28"/>
          <w:u w:val="single"/>
        </w:rPr>
      </w:pPr>
    </w:p>
    <w:p w:rsidR="00F47F70" w:rsidRPr="002F4310" w:rsidRDefault="00F47F70" w:rsidP="00F47F70">
      <w:pPr>
        <w:autoSpaceDE w:val="0"/>
        <w:autoSpaceDN w:val="0"/>
        <w:adjustRightInd w:val="0"/>
        <w:rPr>
          <w:color w:val="000000"/>
        </w:rPr>
      </w:pPr>
      <w:r w:rsidRPr="002F4310">
        <w:t xml:space="preserve"> « Ferme-porte conforme à la NF EN 1154 CE, technologie à came, avec contre piston et glissière type TS 93 de DORMA ou techniquement équivalent, </w:t>
      </w:r>
      <w:r w:rsidRPr="002F4310">
        <w:rPr>
          <w:bCs/>
          <w:color w:val="000000"/>
        </w:rPr>
        <w:t xml:space="preserve">permettant un moment rapidement dégressif de l’ouverture de la porte.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d’ouverture.</w:t>
      </w:r>
    </w:p>
    <w:p w:rsidR="00F47F70" w:rsidRPr="002F4310" w:rsidRDefault="00F47F70" w:rsidP="00F47F70">
      <w:pPr>
        <w:autoSpaceDE w:val="0"/>
        <w:autoSpaceDN w:val="0"/>
        <w:adjustRightInd w:val="0"/>
        <w:rPr>
          <w:color w:val="000000"/>
        </w:rPr>
      </w:pPr>
      <w:r w:rsidRPr="002F4310">
        <w:rPr>
          <w:color w:val="000000"/>
        </w:rPr>
        <w:t>Freinage à l’ouverture réglable et retardement à la fermeture. »</w:t>
      </w:r>
    </w:p>
    <w:p w:rsidR="00F47F70" w:rsidRPr="002F4310" w:rsidRDefault="00F47F70" w:rsidP="00F47F70">
      <w:pPr>
        <w:autoSpaceDE w:val="0"/>
        <w:autoSpaceDN w:val="0"/>
        <w:adjustRightInd w:val="0"/>
        <w:rPr>
          <w:color w:val="000000"/>
        </w:rPr>
      </w:pPr>
    </w:p>
    <w:p w:rsidR="00F47F70" w:rsidRPr="002F4310" w:rsidRDefault="00F47F70" w:rsidP="00F47F70">
      <w:pPr>
        <w:autoSpaceDE w:val="0"/>
        <w:autoSpaceDN w:val="0"/>
        <w:adjustRightInd w:val="0"/>
        <w:rPr>
          <w:color w:val="000000"/>
        </w:rPr>
      </w:pPr>
      <w:r w:rsidRPr="002F4310">
        <w:rPr>
          <w:noProof/>
          <w:color w:val="000000"/>
        </w:rPr>
        <w:drawing>
          <wp:inline distT="0" distB="0" distL="0" distR="0" wp14:anchorId="375EFCAA" wp14:editId="520FD1BC">
            <wp:extent cx="2436480" cy="1617557"/>
            <wp:effectExtent l="0" t="0" r="2540" b="1905"/>
            <wp:docPr id="1" name="Image 1" descr="C:\Documents and Settings\nakachmi\Bureau\TS_93_et_G-N_Détou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kachmi\Bureau\TS_93_et_G-N_Détour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56" cy="161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F70" w:rsidRPr="002F4310" w:rsidSect="0061701F">
      <w:headerReference w:type="default" r:id="rId9"/>
      <w:pgSz w:w="11906" w:h="16838"/>
      <w:pgMar w:top="56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73" w:rsidRDefault="006E4473" w:rsidP="00233A42">
      <w:r>
        <w:separator/>
      </w:r>
    </w:p>
  </w:endnote>
  <w:endnote w:type="continuationSeparator" w:id="0">
    <w:p w:rsidR="006E4473" w:rsidRDefault="006E4473" w:rsidP="0023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73" w:rsidRDefault="006E4473" w:rsidP="00233A42">
      <w:r>
        <w:separator/>
      </w:r>
    </w:p>
  </w:footnote>
  <w:footnote w:type="continuationSeparator" w:id="0">
    <w:p w:rsidR="006E4473" w:rsidRDefault="006E4473" w:rsidP="0023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42" w:rsidRDefault="00233A42" w:rsidP="00233A42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7F"/>
    <w:rsid w:val="00066CFE"/>
    <w:rsid w:val="001001CB"/>
    <w:rsid w:val="0016229B"/>
    <w:rsid w:val="00175423"/>
    <w:rsid w:val="001B4C56"/>
    <w:rsid w:val="00233A42"/>
    <w:rsid w:val="002F4310"/>
    <w:rsid w:val="003476CB"/>
    <w:rsid w:val="00372775"/>
    <w:rsid w:val="004501EB"/>
    <w:rsid w:val="00490925"/>
    <w:rsid w:val="00520AD6"/>
    <w:rsid w:val="005821CF"/>
    <w:rsid w:val="005D5D3B"/>
    <w:rsid w:val="005E694A"/>
    <w:rsid w:val="0061701F"/>
    <w:rsid w:val="00644386"/>
    <w:rsid w:val="00673315"/>
    <w:rsid w:val="006C4FEF"/>
    <w:rsid w:val="006D275D"/>
    <w:rsid w:val="006D32AD"/>
    <w:rsid w:val="006E4473"/>
    <w:rsid w:val="006E6E49"/>
    <w:rsid w:val="006F5BFF"/>
    <w:rsid w:val="00835877"/>
    <w:rsid w:val="00880BF0"/>
    <w:rsid w:val="008A0F3A"/>
    <w:rsid w:val="008D4A12"/>
    <w:rsid w:val="00A066FA"/>
    <w:rsid w:val="00A14812"/>
    <w:rsid w:val="00A159D2"/>
    <w:rsid w:val="00A26000"/>
    <w:rsid w:val="00AD0C5F"/>
    <w:rsid w:val="00BC3B80"/>
    <w:rsid w:val="00C37E00"/>
    <w:rsid w:val="00C57176"/>
    <w:rsid w:val="00C75CF8"/>
    <w:rsid w:val="00CA17CF"/>
    <w:rsid w:val="00CA1E22"/>
    <w:rsid w:val="00CA1FD3"/>
    <w:rsid w:val="00CE2DE6"/>
    <w:rsid w:val="00CF551A"/>
    <w:rsid w:val="00D00E00"/>
    <w:rsid w:val="00D26096"/>
    <w:rsid w:val="00D736FD"/>
    <w:rsid w:val="00DC2CAC"/>
    <w:rsid w:val="00E309C2"/>
    <w:rsid w:val="00E31ED5"/>
    <w:rsid w:val="00E6286A"/>
    <w:rsid w:val="00E87E20"/>
    <w:rsid w:val="00EA01E7"/>
    <w:rsid w:val="00ED64A0"/>
    <w:rsid w:val="00EF4C68"/>
    <w:rsid w:val="00F0483D"/>
    <w:rsid w:val="00F33785"/>
    <w:rsid w:val="00F47F70"/>
    <w:rsid w:val="00F82E39"/>
    <w:rsid w:val="00F862C7"/>
    <w:rsid w:val="00F97095"/>
    <w:rsid w:val="00FA797F"/>
    <w:rsid w:val="00FB6835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F7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33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3A4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3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3A4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F7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33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3A4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3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3A4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8148-CF9E-4D71-956E-CE24BF1B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DORMA Region France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Nakache</dc:creator>
  <cp:lastModifiedBy>Sandrine Demas</cp:lastModifiedBy>
  <cp:revision>2</cp:revision>
  <cp:lastPrinted>2012-09-13T08:10:00Z</cp:lastPrinted>
  <dcterms:created xsi:type="dcterms:W3CDTF">2016-02-05T10:48:00Z</dcterms:created>
  <dcterms:modified xsi:type="dcterms:W3CDTF">2016-02-05T10:48:00Z</dcterms:modified>
</cp:coreProperties>
</file>