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E9" w:rsidRPr="006B68E9" w:rsidRDefault="006B68E9" w:rsidP="006B68E9">
      <w:pPr>
        <w:rPr>
          <w:b/>
          <w:sz w:val="28"/>
        </w:rPr>
      </w:pPr>
      <w:bookmarkStart w:id="0" w:name="_GoBack"/>
      <w:r w:rsidRPr="006B68E9">
        <w:rPr>
          <w:b/>
          <w:sz w:val="28"/>
        </w:rPr>
        <w:t>DORMA b</w:t>
      </w:r>
      <w:r w:rsidRPr="006B68E9">
        <w:rPr>
          <w:b/>
          <w:sz w:val="28"/>
        </w:rPr>
        <w:t xml:space="preserve">andeau GSR 93 </w:t>
      </w:r>
      <w:bookmarkEnd w:id="0"/>
      <w:r w:rsidRPr="006B68E9">
        <w:rPr>
          <w:b/>
          <w:sz w:val="28"/>
        </w:rPr>
        <w:t>avec sélecteur de fermeture, non DAS (le bloc porte est maintenu fermé)</w:t>
      </w:r>
    </w:p>
    <w:p w:rsidR="006B68E9" w:rsidRPr="002F4310" w:rsidRDefault="006B68E9" w:rsidP="006B68E9">
      <w:pPr>
        <w:rPr>
          <w:sz w:val="28"/>
          <w:u w:val="single"/>
        </w:rPr>
      </w:pPr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  <w:r w:rsidRPr="002F4310">
        <w:t xml:space="preserve">« Bandeau de ferme-porte conforme à la NF EN 1154 CE, technologie à came, avec contre piston et glissière type GSR 93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porte. Il sera prévu un sélecteur de fermeture intégré au bandeau pour assurer la séquence de fermeture entre le vantail semi-fixe et le vantail de service.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d’ouverture.</w:t>
      </w:r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  <w:r w:rsidRPr="002F4310">
        <w:rPr>
          <w:color w:val="000000"/>
        </w:rPr>
        <w:t>Freinage à l’ouverture réglable et retardement à la fermeture. »</w:t>
      </w:r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  <w:r w:rsidRPr="002F4310">
        <w:rPr>
          <w:noProof/>
          <w:sz w:val="28"/>
          <w:u w:val="single"/>
        </w:rPr>
        <w:drawing>
          <wp:inline distT="0" distB="0" distL="0" distR="0" wp14:anchorId="5119B805" wp14:editId="62B584D6">
            <wp:extent cx="2043032" cy="1369864"/>
            <wp:effectExtent l="0" t="0" r="0" b="1905"/>
            <wp:docPr id="2" name="Image 2" descr="C:\Documents and Settings\nakachmi\Bureau\tt\GSR-GSR E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kachmi\Bureau\tt\GSR-GSR EM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68" cy="137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89" w:rsidRDefault="00F92F89"/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9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C86"/>
    <w:rsid w:val="00377FB6"/>
    <w:rsid w:val="00382D36"/>
    <w:rsid w:val="00384423"/>
    <w:rsid w:val="00385225"/>
    <w:rsid w:val="00385B13"/>
    <w:rsid w:val="00385F12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6F6C"/>
    <w:rsid w:val="006A7BAC"/>
    <w:rsid w:val="006B52F5"/>
    <w:rsid w:val="006B68E9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E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E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1</cp:revision>
  <dcterms:created xsi:type="dcterms:W3CDTF">2016-02-05T10:31:00Z</dcterms:created>
  <dcterms:modified xsi:type="dcterms:W3CDTF">2016-02-05T10:32:00Z</dcterms:modified>
</cp:coreProperties>
</file>